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A929C" w14:textId="11D19F78" w:rsidR="00633B66" w:rsidRPr="00294F6C" w:rsidRDefault="00633B66" w:rsidP="00294F6C">
      <w:pPr>
        <w:tabs>
          <w:tab w:val="left" w:pos="2110"/>
          <w:tab w:val="left" w:pos="6113"/>
        </w:tabs>
        <w:rPr>
          <w:rFonts w:ascii="Arial Narrow" w:eastAsia="Arial Narrow" w:hAnsi="Arial Narrow" w:cs="Arial Narrow"/>
          <w:sz w:val="24"/>
          <w:szCs w:val="24"/>
        </w:rPr>
      </w:pPr>
    </w:p>
    <w:p w14:paraId="50475A50" w14:textId="77777777" w:rsidR="00633B66" w:rsidRDefault="00633B66" w:rsidP="00633B66">
      <w:pPr>
        <w:ind w:left="3420" w:right="3380"/>
        <w:rPr>
          <w:sz w:val="2"/>
        </w:rPr>
      </w:pPr>
      <w:r>
        <w:rPr>
          <w:noProof/>
        </w:rPr>
        <w:drawing>
          <wp:inline distT="0" distB="0" distL="0" distR="0" wp14:anchorId="2FFA8C13" wp14:editId="39DC7770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01529" w14:textId="77777777" w:rsidR="00633B66" w:rsidRDefault="00633B66" w:rsidP="00633B66">
      <w:pPr>
        <w:spacing w:after="2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633B66" w:rsidRPr="00AC25EB" w14:paraId="528DEE3A" w14:textId="77777777" w:rsidTr="00E4254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5EEBB23" w14:textId="11C95C35" w:rsidR="00633B66" w:rsidRDefault="00E508F4" w:rsidP="008E5D5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Cadre réponse technique</w:t>
            </w:r>
          </w:p>
        </w:tc>
      </w:tr>
    </w:tbl>
    <w:p w14:paraId="52E68252" w14:textId="31DF8A6C" w:rsidR="00633B66" w:rsidRPr="002575FD" w:rsidRDefault="00633B66" w:rsidP="00294F6C">
      <w:pPr>
        <w:spacing w:line="240" w:lineRule="exact"/>
      </w:pPr>
      <w:r w:rsidRPr="002575FD">
        <w:t xml:space="preserve"> </w:t>
      </w:r>
    </w:p>
    <w:p w14:paraId="1F4783E6" w14:textId="09666D46" w:rsidR="00633B66" w:rsidRPr="00294F6C" w:rsidRDefault="005F4C77" w:rsidP="00294F6C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202</w:t>
      </w:r>
      <w:r w:rsidR="009641E3">
        <w:rPr>
          <w:rFonts w:ascii="Arial" w:eastAsia="Arial" w:hAnsi="Arial" w:cs="Arial"/>
          <w:b/>
          <w:color w:val="000000"/>
          <w:sz w:val="28"/>
        </w:rPr>
        <w:t>5</w:t>
      </w:r>
      <w:r>
        <w:rPr>
          <w:rFonts w:ascii="Arial" w:eastAsia="Arial" w:hAnsi="Arial" w:cs="Arial"/>
          <w:b/>
          <w:color w:val="000000"/>
          <w:sz w:val="28"/>
        </w:rPr>
        <w:t>DPIG</w:t>
      </w:r>
      <w:r w:rsidR="009641E3">
        <w:rPr>
          <w:rFonts w:ascii="Arial" w:eastAsia="Arial" w:hAnsi="Arial" w:cs="Arial"/>
          <w:b/>
          <w:color w:val="000000"/>
          <w:sz w:val="28"/>
        </w:rPr>
        <w:t>EM864PI</w:t>
      </w:r>
    </w:p>
    <w:p w14:paraId="159BC448" w14:textId="77777777" w:rsidR="00633B66" w:rsidRDefault="00633B66" w:rsidP="00633B66">
      <w:pPr>
        <w:spacing w:after="180" w:line="240" w:lineRule="exact"/>
      </w:pPr>
    </w:p>
    <w:tbl>
      <w:tblPr>
        <w:tblW w:w="1061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135"/>
        <w:gridCol w:w="7796"/>
        <w:gridCol w:w="1685"/>
      </w:tblGrid>
      <w:tr w:rsidR="00633B66" w:rsidRPr="00CC2ECC" w14:paraId="3861798B" w14:textId="77777777" w:rsidTr="00344550">
        <w:trPr>
          <w:trHeight w:val="1060"/>
        </w:trPr>
        <w:tc>
          <w:tcPr>
            <w:tcW w:w="1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BAB4" w14:textId="77777777" w:rsidR="00633B66" w:rsidRDefault="00633B66" w:rsidP="00E42547">
            <w:pPr>
              <w:rPr>
                <w:sz w:val="2"/>
              </w:rPr>
            </w:pPr>
          </w:p>
        </w:tc>
        <w:tc>
          <w:tcPr>
            <w:tcW w:w="7796" w:type="dxa"/>
            <w:tcBorders>
              <w:top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39835E1" w14:textId="72BB814D" w:rsidR="00633B66" w:rsidRPr="00AC25EB" w:rsidRDefault="000433A0" w:rsidP="00E4254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bookmarkStart w:id="0" w:name="_Hlk109378160"/>
            <w:r>
              <w:rPr>
                <w:rFonts w:ascii="Arial" w:eastAsia="Arial" w:hAnsi="Arial" w:cs="Arial"/>
                <w:b/>
                <w:color w:val="000000"/>
                <w:sz w:val="28"/>
              </w:rPr>
              <w:t>MARCHÉ DE PRESTATIONS INTELLECTUELLES POUR LA MISE EN CONFORMITÉ DES SOLUTIONS ÉQUIVALENTES OU ESPACES D’ATTENTES SÉCURISÉS DE L’UNIVERSITÉ DE LORRAINE</w:t>
            </w:r>
          </w:p>
          <w:p w14:paraId="2157ABD7" w14:textId="2024DF1F" w:rsidR="00633B66" w:rsidRDefault="00633B66" w:rsidP="00E4254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239FF888" w14:textId="77777777" w:rsidR="003F5B14" w:rsidRDefault="003F5B14" w:rsidP="00344550">
            <w:pPr>
              <w:spacing w:line="322" w:lineRule="exact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48542755" w14:textId="6707DE78" w:rsidR="00633B66" w:rsidRDefault="00294F6C" w:rsidP="00344550">
            <w:pPr>
              <w:jc w:val="center"/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  <w:t xml:space="preserve">(Pièce </w:t>
            </w:r>
            <w:r w:rsidR="00344550"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  <w:t xml:space="preserve">obligatoire </w:t>
            </w:r>
            <w:r w:rsidR="00690E55"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  <w:t xml:space="preserve">à joindre </w:t>
            </w:r>
            <w:r w:rsidR="00AD25B0"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  <w:t>à l’offre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  <w:t>)</w:t>
            </w:r>
            <w:bookmarkEnd w:id="0"/>
          </w:p>
          <w:p w14:paraId="7045FFA8" w14:textId="004A9574" w:rsidR="002B610D" w:rsidRPr="00294F6C" w:rsidRDefault="002B610D" w:rsidP="00294F6C">
            <w:pPr>
              <w:jc w:val="center"/>
              <w:rPr>
                <w:rFonts w:ascii="Arial Narrow" w:eastAsia="Arial Narrow" w:hAnsi="Arial Narrow" w:cs="Arial Narrow"/>
                <w:b/>
                <w:bCs/>
                <w:spacing w:val="-2"/>
                <w:sz w:val="28"/>
                <w:szCs w:val="24"/>
              </w:rPr>
            </w:pPr>
          </w:p>
        </w:tc>
        <w:tc>
          <w:tcPr>
            <w:tcW w:w="1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D3C1" w14:textId="77777777" w:rsidR="00633B66" w:rsidRPr="00953C5D" w:rsidRDefault="00633B66" w:rsidP="00E42547">
            <w:pPr>
              <w:rPr>
                <w:sz w:val="2"/>
              </w:rPr>
            </w:pPr>
          </w:p>
        </w:tc>
      </w:tr>
    </w:tbl>
    <w:p w14:paraId="38D91DC6" w14:textId="1D82F65B" w:rsidR="002B610D" w:rsidRPr="002B610D" w:rsidRDefault="002B610D" w:rsidP="00AD25B0">
      <w:pPr>
        <w:rPr>
          <w:rFonts w:ascii="Arial" w:hAnsi="Arial" w:cs="Arial"/>
          <w:sz w:val="32"/>
          <w:szCs w:val="32"/>
        </w:rPr>
      </w:pPr>
    </w:p>
    <w:p w14:paraId="5A917DD9" w14:textId="77777777" w:rsidR="002B610D" w:rsidRDefault="002B610D" w:rsidP="00633B66">
      <w:pPr>
        <w:jc w:val="both"/>
        <w:rPr>
          <w:rFonts w:ascii="Arial Narrow" w:hAnsi="Arial Narrow" w:cs="Arial"/>
        </w:rPr>
      </w:pPr>
    </w:p>
    <w:p w14:paraId="0455481F" w14:textId="129A6999" w:rsidR="00633B66" w:rsidRDefault="00294F6C" w:rsidP="00633B6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Soumissionnaire</w:t>
      </w:r>
      <w:r w:rsidR="00633B66" w:rsidRPr="00A536B6">
        <w:rPr>
          <w:rFonts w:ascii="Arial" w:hAnsi="Arial" w:cs="Arial"/>
          <w:sz w:val="32"/>
          <w:szCs w:val="32"/>
        </w:rPr>
        <w:t xml:space="preserve"> </w:t>
      </w:r>
      <w:r w:rsidR="00644253">
        <w:rPr>
          <w:rFonts w:ascii="Arial" w:hAnsi="Arial" w:cs="Arial"/>
          <w:sz w:val="32"/>
          <w:szCs w:val="32"/>
        </w:rPr>
        <w:t xml:space="preserve">à remplir par le candidat : </w:t>
      </w:r>
      <w:r w:rsidR="00633B66" w:rsidRPr="00644253">
        <w:rPr>
          <w:rFonts w:ascii="Arial" w:eastAsia="Arial" w:hAnsi="Arial" w:cs="Arial"/>
          <w:b/>
          <w:color w:val="002060"/>
          <w:sz w:val="28"/>
          <w:szCs w:val="28"/>
        </w:rPr>
        <w:t>………………………………….</w:t>
      </w:r>
    </w:p>
    <w:p w14:paraId="159C9F9E" w14:textId="77777777" w:rsidR="00497637" w:rsidRPr="00A536B6" w:rsidRDefault="00497637" w:rsidP="00633B66">
      <w:pPr>
        <w:jc w:val="center"/>
        <w:rPr>
          <w:rFonts w:ascii="Arial" w:hAnsi="Arial" w:cs="Arial"/>
          <w:sz w:val="32"/>
          <w:szCs w:val="32"/>
        </w:rPr>
      </w:pPr>
    </w:p>
    <w:p w14:paraId="0C830300" w14:textId="1916BBF1" w:rsidR="00690E55" w:rsidRDefault="00690E55" w:rsidP="00294F6C">
      <w:pPr>
        <w:jc w:val="center"/>
        <w:rPr>
          <w:rFonts w:ascii="Arial" w:hAnsi="Arial" w:cs="Arial"/>
          <w:sz w:val="32"/>
          <w:szCs w:val="32"/>
        </w:rPr>
      </w:pPr>
    </w:p>
    <w:p w14:paraId="0F944C1B" w14:textId="47385032" w:rsidR="00690E55" w:rsidRDefault="00690E55" w:rsidP="00294F6C">
      <w:pPr>
        <w:jc w:val="center"/>
        <w:rPr>
          <w:rFonts w:ascii="Arial" w:hAnsi="Arial" w:cs="Arial"/>
          <w:sz w:val="32"/>
          <w:szCs w:val="32"/>
        </w:rPr>
      </w:pPr>
    </w:p>
    <w:p w14:paraId="56696455" w14:textId="7BE98F2A" w:rsidR="00690E55" w:rsidRDefault="00690E55" w:rsidP="00294F6C">
      <w:pPr>
        <w:jc w:val="center"/>
        <w:rPr>
          <w:rFonts w:ascii="Arial" w:hAnsi="Arial" w:cs="Arial"/>
          <w:sz w:val="32"/>
          <w:szCs w:val="32"/>
        </w:rPr>
      </w:pPr>
    </w:p>
    <w:p w14:paraId="4A263817" w14:textId="4431D61A" w:rsidR="00E12285" w:rsidRDefault="00E12285" w:rsidP="00294F6C">
      <w:pPr>
        <w:jc w:val="center"/>
        <w:rPr>
          <w:rFonts w:ascii="Arial" w:hAnsi="Arial" w:cs="Arial"/>
          <w:sz w:val="32"/>
          <w:szCs w:val="32"/>
        </w:rPr>
      </w:pPr>
    </w:p>
    <w:p w14:paraId="46EF8381" w14:textId="6D94C074" w:rsidR="00AD25B0" w:rsidRDefault="00AD25B0" w:rsidP="00294F6C">
      <w:pPr>
        <w:jc w:val="center"/>
        <w:rPr>
          <w:rFonts w:ascii="Arial" w:hAnsi="Arial" w:cs="Arial"/>
          <w:sz w:val="32"/>
          <w:szCs w:val="32"/>
        </w:rPr>
      </w:pPr>
    </w:p>
    <w:p w14:paraId="7EA8251D" w14:textId="53C87FBC" w:rsidR="00AD25B0" w:rsidRDefault="00AD25B0" w:rsidP="00AD25B0">
      <w:pPr>
        <w:tabs>
          <w:tab w:val="left" w:pos="187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555B67D2" w14:textId="77777777" w:rsidR="00711452" w:rsidRDefault="00443A3B" w:rsidP="00711452">
      <w:pPr>
        <w:spacing w:after="0"/>
        <w:ind w:left="-142" w:right="-24"/>
        <w:jc w:val="center"/>
        <w:rPr>
          <w:rFonts w:ascii="Arial" w:hAnsi="Arial" w:cs="Arial"/>
          <w:b/>
          <w:sz w:val="28"/>
          <w:szCs w:val="28"/>
        </w:rPr>
      </w:pPr>
      <w:r w:rsidRPr="00711452">
        <w:rPr>
          <w:rFonts w:ascii="Arial" w:hAnsi="Arial" w:cs="Arial"/>
          <w:b/>
          <w:sz w:val="28"/>
          <w:szCs w:val="28"/>
        </w:rPr>
        <w:lastRenderedPageBreak/>
        <w:t xml:space="preserve">Critères </w:t>
      </w:r>
      <w:r w:rsidR="004D5947" w:rsidRPr="00711452">
        <w:rPr>
          <w:rFonts w:ascii="Arial" w:hAnsi="Arial" w:cs="Arial"/>
          <w:b/>
          <w:sz w:val="28"/>
          <w:szCs w:val="28"/>
        </w:rPr>
        <w:t>et pondération sui</w:t>
      </w:r>
      <w:r w:rsidR="00DA0277" w:rsidRPr="00711452">
        <w:rPr>
          <w:rFonts w:ascii="Arial" w:hAnsi="Arial" w:cs="Arial"/>
          <w:b/>
          <w:sz w:val="28"/>
          <w:szCs w:val="28"/>
        </w:rPr>
        <w:t>v</w:t>
      </w:r>
      <w:r w:rsidR="004D5947" w:rsidRPr="00711452">
        <w:rPr>
          <w:rFonts w:ascii="Arial" w:hAnsi="Arial" w:cs="Arial"/>
          <w:b/>
          <w:sz w:val="28"/>
          <w:szCs w:val="28"/>
        </w:rPr>
        <w:t xml:space="preserve">ant </w:t>
      </w:r>
      <w:r w:rsidR="00711452" w:rsidRPr="00711452">
        <w:rPr>
          <w:rFonts w:ascii="Arial" w:hAnsi="Arial" w:cs="Arial"/>
          <w:b/>
          <w:sz w:val="28"/>
          <w:szCs w:val="28"/>
        </w:rPr>
        <w:t>article 8.2 du règlement de consultation</w:t>
      </w:r>
    </w:p>
    <w:p w14:paraId="4ED9EC50" w14:textId="77777777" w:rsidR="005271F9" w:rsidRDefault="005271F9" w:rsidP="005271F9">
      <w:pPr>
        <w:spacing w:after="0"/>
        <w:ind w:left="-142" w:right="-24"/>
        <w:rPr>
          <w:rFonts w:ascii="Arial" w:hAnsi="Arial" w:cs="Arial"/>
          <w:sz w:val="24"/>
          <w:szCs w:val="24"/>
        </w:rPr>
      </w:pPr>
    </w:p>
    <w:p w14:paraId="3E7FECD3" w14:textId="77777777" w:rsidR="005271F9" w:rsidRDefault="005271F9" w:rsidP="005271F9">
      <w:pPr>
        <w:spacing w:after="0"/>
        <w:ind w:left="-142" w:right="-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mémoire technique sera présenté strictement suivant le découpage présenté ci-dessous avec la même décomposition.</w:t>
      </w:r>
    </w:p>
    <w:p w14:paraId="02EC9437" w14:textId="75339663" w:rsidR="00742DC1" w:rsidRDefault="002008A7" w:rsidP="001159DC">
      <w:pPr>
        <w:pStyle w:val="Titre1"/>
        <w:ind w:left="-142" w:right="-24"/>
      </w:pPr>
      <w:r>
        <w:t>1</w:t>
      </w:r>
      <w:r w:rsidR="009A5EEC">
        <w:t>- Valeur technique</w:t>
      </w:r>
    </w:p>
    <w:p w14:paraId="5A9EBCA4" w14:textId="2E8BA019" w:rsidR="00693C23" w:rsidRPr="00693C23" w:rsidRDefault="009A5EEC" w:rsidP="00693C23">
      <w:pPr>
        <w:pStyle w:val="Titre2"/>
        <w:numPr>
          <w:ilvl w:val="1"/>
          <w:numId w:val="44"/>
        </w:numPr>
      </w:pPr>
      <w:r>
        <w:t xml:space="preserve">– </w:t>
      </w:r>
      <w:r w:rsidR="002008A7">
        <w:t>Références, compétences et pertinence des intervenants consacrés au marché</w:t>
      </w:r>
    </w:p>
    <w:p w14:paraId="1C872F00" w14:textId="046CC877" w:rsidR="009A5EEC" w:rsidRPr="00693C23" w:rsidRDefault="00693C23" w:rsidP="00DA0277">
      <w:pPr>
        <w:pStyle w:val="Titre2"/>
        <w:rPr>
          <w:b w:val="0"/>
          <w:bCs w:val="0"/>
          <w:i/>
          <w:iCs w:val="0"/>
          <w:sz w:val="22"/>
          <w:szCs w:val="22"/>
        </w:rPr>
      </w:pPr>
      <w:r w:rsidRPr="00693C23">
        <w:rPr>
          <w:b w:val="0"/>
          <w:bCs w:val="0"/>
          <w:i/>
          <w:iCs w:val="0"/>
          <w:sz w:val="22"/>
          <w:szCs w:val="22"/>
        </w:rPr>
        <w:t xml:space="preserve">Présentation générale </w:t>
      </w:r>
      <w:r>
        <w:rPr>
          <w:b w:val="0"/>
          <w:bCs w:val="0"/>
          <w:i/>
          <w:iCs w:val="0"/>
          <w:sz w:val="22"/>
          <w:szCs w:val="22"/>
        </w:rPr>
        <w:t>de l’entreprise (organigramme, références similaires et pertinentes</w:t>
      </w:r>
      <w:r w:rsidR="00D71208">
        <w:rPr>
          <w:b w:val="0"/>
          <w:bCs w:val="0"/>
          <w:i/>
          <w:iCs w:val="0"/>
          <w:sz w:val="22"/>
          <w:szCs w:val="22"/>
        </w:rPr>
        <w:t>, moyens matériels consacrés au marché</w:t>
      </w:r>
      <w:r>
        <w:rPr>
          <w:b w:val="0"/>
          <w:bCs w:val="0"/>
          <w:i/>
          <w:iCs w:val="0"/>
          <w:sz w:val="22"/>
          <w:szCs w:val="22"/>
        </w:rPr>
        <w:t>…), présentation de l’interlocuteur principal affecté au marché et suppléant éventuel (CV,</w:t>
      </w:r>
      <w:r w:rsidR="009804FA">
        <w:rPr>
          <w:b w:val="0"/>
          <w:bCs w:val="0"/>
          <w:i/>
          <w:iCs w:val="0"/>
          <w:sz w:val="22"/>
          <w:szCs w:val="22"/>
        </w:rPr>
        <w:t xml:space="preserve"> compétences et</w:t>
      </w:r>
      <w:r>
        <w:rPr>
          <w:b w:val="0"/>
          <w:bCs w:val="0"/>
          <w:i/>
          <w:iCs w:val="0"/>
          <w:sz w:val="22"/>
          <w:szCs w:val="22"/>
        </w:rPr>
        <w:t xml:space="preserve"> références</w:t>
      </w:r>
      <w:r w:rsidR="00AE4B13">
        <w:rPr>
          <w:b w:val="0"/>
          <w:bCs w:val="0"/>
          <w:i/>
          <w:iCs w:val="0"/>
          <w:sz w:val="22"/>
          <w:szCs w:val="22"/>
        </w:rPr>
        <w:t xml:space="preserve"> significatives</w:t>
      </w:r>
      <w:r>
        <w:rPr>
          <w:b w:val="0"/>
          <w:bCs w:val="0"/>
          <w:i/>
          <w:iCs w:val="0"/>
          <w:sz w:val="22"/>
          <w:szCs w:val="22"/>
        </w:rPr>
        <w:t>…).</w:t>
      </w:r>
    </w:p>
    <w:p w14:paraId="5F1FC263" w14:textId="4B0E4A07" w:rsidR="009A5EEC" w:rsidRDefault="009A5EEC" w:rsidP="001159DC">
      <w:pPr>
        <w:spacing w:after="0"/>
        <w:ind w:left="-142" w:right="-24"/>
        <w:rPr>
          <w:lang w:eastAsia="fr-FR"/>
        </w:rPr>
      </w:pPr>
    </w:p>
    <w:p w14:paraId="7E3AD976" w14:textId="32B58BCA" w:rsidR="003F5B14" w:rsidRDefault="003F5B14" w:rsidP="001159DC">
      <w:pPr>
        <w:spacing w:after="0"/>
        <w:ind w:left="-142" w:right="-24"/>
        <w:rPr>
          <w:lang w:eastAsia="fr-FR"/>
        </w:rPr>
      </w:pPr>
    </w:p>
    <w:p w14:paraId="79C08B09" w14:textId="541E9556" w:rsidR="003F5B14" w:rsidRDefault="003F5B14" w:rsidP="001159DC">
      <w:pPr>
        <w:spacing w:after="0"/>
        <w:ind w:left="-142" w:right="-24"/>
        <w:rPr>
          <w:lang w:eastAsia="fr-FR"/>
        </w:rPr>
      </w:pPr>
    </w:p>
    <w:p w14:paraId="3453F5C2" w14:textId="259AE441" w:rsidR="003F5B14" w:rsidRDefault="003F5B14" w:rsidP="001159DC">
      <w:pPr>
        <w:spacing w:after="0"/>
        <w:ind w:left="-142" w:right="-24"/>
        <w:rPr>
          <w:lang w:eastAsia="fr-FR"/>
        </w:rPr>
      </w:pPr>
    </w:p>
    <w:p w14:paraId="42334A1C" w14:textId="44AEEC5D" w:rsidR="003F5B14" w:rsidRDefault="003F5B14" w:rsidP="001159DC">
      <w:pPr>
        <w:spacing w:after="0"/>
        <w:ind w:left="-142" w:right="-24"/>
        <w:rPr>
          <w:lang w:eastAsia="fr-FR"/>
        </w:rPr>
      </w:pPr>
    </w:p>
    <w:p w14:paraId="05AE7D9C" w14:textId="12158AA3" w:rsidR="003F5B14" w:rsidRDefault="003F5B14" w:rsidP="001159DC">
      <w:pPr>
        <w:spacing w:after="0"/>
        <w:ind w:left="-142" w:right="-24"/>
        <w:rPr>
          <w:lang w:eastAsia="fr-FR"/>
        </w:rPr>
      </w:pPr>
    </w:p>
    <w:p w14:paraId="5F745532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103921D1" w14:textId="7AD2FA15" w:rsidR="003F5B14" w:rsidRDefault="003F5B14" w:rsidP="001159DC">
      <w:pPr>
        <w:spacing w:after="0"/>
        <w:ind w:left="-142" w:right="-24"/>
        <w:rPr>
          <w:lang w:eastAsia="fr-FR"/>
        </w:rPr>
      </w:pPr>
    </w:p>
    <w:p w14:paraId="0AD0E973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7D93DF8C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05FDF8C6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745167FB" w14:textId="720F0F20" w:rsidR="009A5EEC" w:rsidRDefault="009A5EEC" w:rsidP="001159DC">
      <w:pPr>
        <w:spacing w:after="0"/>
        <w:ind w:left="-142" w:right="-24"/>
        <w:rPr>
          <w:lang w:eastAsia="fr-FR"/>
        </w:rPr>
      </w:pPr>
    </w:p>
    <w:p w14:paraId="46C44412" w14:textId="661EA8D1" w:rsidR="009A5EEC" w:rsidRDefault="002008A7" w:rsidP="00DA0277">
      <w:pPr>
        <w:pStyle w:val="Titre2"/>
      </w:pPr>
      <w:r>
        <w:t>1</w:t>
      </w:r>
      <w:r w:rsidR="009A5EEC">
        <w:t xml:space="preserve">.2 – </w:t>
      </w:r>
      <w:r>
        <w:t>Méthodologie et organisation des prestations, compréhension du programme, modèles</w:t>
      </w:r>
    </w:p>
    <w:p w14:paraId="4F1528CE" w14:textId="577D8E94" w:rsidR="009A5EEC" w:rsidRPr="0055582F" w:rsidRDefault="0055582F" w:rsidP="001159DC">
      <w:pPr>
        <w:spacing w:after="0"/>
        <w:ind w:left="-142" w:right="-24"/>
        <w:rPr>
          <w:rFonts w:ascii="Arial" w:eastAsia="Arial" w:hAnsi="Arial" w:cs="Arial"/>
          <w:i/>
          <w:color w:val="000000" w:themeColor="text1"/>
          <w:lang w:eastAsia="fr-FR"/>
        </w:rPr>
      </w:pPr>
      <w:r w:rsidRPr="0055582F">
        <w:rPr>
          <w:rFonts w:ascii="Arial" w:eastAsia="Arial" w:hAnsi="Arial" w:cs="Arial"/>
          <w:i/>
          <w:color w:val="000000" w:themeColor="text1"/>
          <w:lang w:eastAsia="fr-FR"/>
        </w:rPr>
        <w:t>Compréhension</w:t>
      </w:r>
      <w:r>
        <w:rPr>
          <w:rFonts w:ascii="Arial" w:eastAsia="Arial" w:hAnsi="Arial" w:cs="Arial"/>
          <w:i/>
          <w:color w:val="000000" w:themeColor="text1"/>
          <w:lang w:eastAsia="fr-FR"/>
        </w:rPr>
        <w:t xml:space="preserve"> du besoin et de l’environnement</w:t>
      </w:r>
      <w:r w:rsidR="00424EC5">
        <w:rPr>
          <w:rFonts w:ascii="Arial" w:eastAsia="Arial" w:hAnsi="Arial" w:cs="Arial"/>
          <w:i/>
          <w:color w:val="000000" w:themeColor="text1"/>
          <w:lang w:eastAsia="fr-FR"/>
        </w:rPr>
        <w:t xml:space="preserve"> du marché</w:t>
      </w:r>
      <w:r>
        <w:rPr>
          <w:rFonts w:ascii="Arial" w:eastAsia="Arial" w:hAnsi="Arial" w:cs="Arial"/>
          <w:i/>
          <w:color w:val="000000" w:themeColor="text1"/>
          <w:lang w:eastAsia="fr-FR"/>
        </w:rPr>
        <w:t>, organisation générale mise en œuvre pour répondre à ce besoin (schéma organisationnel, rôle des intervenants), méthodologie de réalisation des prestations (méthodes d’études, procédure d’échanges avec la maîtrise d’ouvrage…), modèles types de livrables similaires aux attendus du marché.</w:t>
      </w:r>
    </w:p>
    <w:p w14:paraId="057FDE65" w14:textId="2CF40435" w:rsidR="009A5EEC" w:rsidRDefault="009A5EEC" w:rsidP="001159DC">
      <w:pPr>
        <w:spacing w:after="0"/>
        <w:ind w:left="-142" w:right="-24"/>
        <w:rPr>
          <w:lang w:eastAsia="fr-FR"/>
        </w:rPr>
      </w:pPr>
    </w:p>
    <w:p w14:paraId="285232F5" w14:textId="0B9890F6" w:rsidR="003F5B14" w:rsidRDefault="003F5B14" w:rsidP="001159DC">
      <w:pPr>
        <w:spacing w:after="0"/>
        <w:ind w:left="-142" w:right="-24"/>
        <w:rPr>
          <w:lang w:eastAsia="fr-FR"/>
        </w:rPr>
      </w:pPr>
    </w:p>
    <w:p w14:paraId="76FDD8F9" w14:textId="0379BDB9" w:rsidR="003F5B14" w:rsidRDefault="003F5B14" w:rsidP="001159DC">
      <w:pPr>
        <w:spacing w:after="0"/>
        <w:ind w:left="-142" w:right="-24"/>
        <w:rPr>
          <w:lang w:eastAsia="fr-FR"/>
        </w:rPr>
      </w:pPr>
    </w:p>
    <w:p w14:paraId="70702005" w14:textId="0CF55208" w:rsidR="003F5B14" w:rsidRDefault="003F5B14" w:rsidP="001159DC">
      <w:pPr>
        <w:spacing w:after="0"/>
        <w:ind w:left="-142" w:right="-24"/>
        <w:rPr>
          <w:lang w:eastAsia="fr-FR"/>
        </w:rPr>
      </w:pPr>
    </w:p>
    <w:p w14:paraId="3A58C1D7" w14:textId="7A113323" w:rsidR="003F5B14" w:rsidRDefault="003F5B14" w:rsidP="001159DC">
      <w:pPr>
        <w:spacing w:after="0"/>
        <w:ind w:left="-142" w:right="-24"/>
        <w:rPr>
          <w:lang w:eastAsia="fr-FR"/>
        </w:rPr>
      </w:pPr>
    </w:p>
    <w:p w14:paraId="00E3C459" w14:textId="3CF03CE9" w:rsidR="003F5B14" w:rsidRDefault="003F5B14" w:rsidP="001159DC">
      <w:pPr>
        <w:spacing w:after="0"/>
        <w:ind w:left="-142" w:right="-24"/>
        <w:rPr>
          <w:lang w:eastAsia="fr-FR"/>
        </w:rPr>
      </w:pPr>
    </w:p>
    <w:p w14:paraId="675D816C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685DDB30" w14:textId="73AE9BFF" w:rsidR="003F5B14" w:rsidRDefault="003F5B14" w:rsidP="001159DC">
      <w:pPr>
        <w:spacing w:after="0"/>
        <w:ind w:left="-142" w:right="-24"/>
        <w:rPr>
          <w:lang w:eastAsia="fr-FR"/>
        </w:rPr>
      </w:pPr>
    </w:p>
    <w:p w14:paraId="0CA3847E" w14:textId="77777777" w:rsidR="003F5B14" w:rsidRDefault="003F5B14" w:rsidP="001159DC">
      <w:pPr>
        <w:spacing w:after="0"/>
        <w:ind w:left="-142" w:right="-24"/>
        <w:rPr>
          <w:lang w:eastAsia="fr-FR"/>
        </w:rPr>
      </w:pPr>
    </w:p>
    <w:p w14:paraId="4306507C" w14:textId="644A7212" w:rsidR="00041878" w:rsidRDefault="00041878" w:rsidP="001159DC">
      <w:pPr>
        <w:spacing w:after="0"/>
        <w:ind w:left="-142" w:right="-24"/>
        <w:rPr>
          <w:lang w:eastAsia="fr-FR"/>
        </w:rPr>
      </w:pPr>
    </w:p>
    <w:p w14:paraId="17071241" w14:textId="055408CE" w:rsidR="00041878" w:rsidRDefault="00041878" w:rsidP="001159DC">
      <w:pPr>
        <w:spacing w:after="0"/>
        <w:ind w:left="-142" w:right="-24"/>
        <w:rPr>
          <w:lang w:eastAsia="fr-FR"/>
        </w:rPr>
      </w:pPr>
    </w:p>
    <w:p w14:paraId="03E27B5D" w14:textId="77777777" w:rsidR="00041878" w:rsidRDefault="00041878" w:rsidP="001159DC">
      <w:pPr>
        <w:spacing w:after="0"/>
        <w:ind w:left="-142" w:right="-24"/>
        <w:rPr>
          <w:lang w:eastAsia="fr-FR"/>
        </w:rPr>
      </w:pPr>
    </w:p>
    <w:p w14:paraId="07406F13" w14:textId="2399EFC2" w:rsidR="00841D02" w:rsidRDefault="00841D02" w:rsidP="00BE0E0F">
      <w:pPr>
        <w:spacing w:after="0"/>
        <w:ind w:right="-24"/>
        <w:rPr>
          <w:lang w:eastAsia="fr-FR"/>
        </w:rPr>
      </w:pPr>
    </w:p>
    <w:p w14:paraId="2DE74A40" w14:textId="77777777" w:rsidR="00A96E23" w:rsidRPr="005F1300" w:rsidRDefault="00A96E23" w:rsidP="001159DC">
      <w:pPr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4CFF956F" w14:textId="77777777" w:rsidR="005F1300" w:rsidRPr="005F1300" w:rsidRDefault="005F1300" w:rsidP="001159DC">
      <w:pPr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0414A123" w14:textId="1948BF58" w:rsidR="005F1300" w:rsidRPr="00344550" w:rsidRDefault="00344550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  <w:b/>
        </w:rPr>
      </w:pPr>
      <w:r>
        <w:rPr>
          <w:rFonts w:cs="Verdana"/>
          <w:b/>
        </w:rPr>
        <w:t>Fichier à éditer au format.pdf puis ajout dan</w:t>
      </w:r>
      <w:r w:rsidR="00830398">
        <w:rPr>
          <w:rFonts w:cs="Verdana"/>
          <w:b/>
        </w:rPr>
        <w:t xml:space="preserve">s cet encart d’une </w:t>
      </w:r>
      <w:r w:rsidR="003F5B14" w:rsidRPr="00344550">
        <w:rPr>
          <w:rFonts w:cs="Verdana"/>
          <w:b/>
        </w:rPr>
        <w:t>signature</w:t>
      </w:r>
      <w:r w:rsidRPr="00344550">
        <w:rPr>
          <w:rFonts w:cs="Verdana"/>
          <w:b/>
        </w:rPr>
        <w:t xml:space="preserve"> ELECTRONIQUE de</w:t>
      </w:r>
      <w:r w:rsidR="003F5B14" w:rsidRPr="00344550">
        <w:rPr>
          <w:rFonts w:cs="Verdana"/>
          <w:b/>
        </w:rPr>
        <w:t xml:space="preserve"> </w:t>
      </w:r>
      <w:r w:rsidRPr="00344550">
        <w:rPr>
          <w:rFonts w:cs="Verdana"/>
          <w:b/>
        </w:rPr>
        <w:t>l’</w:t>
      </w:r>
      <w:r w:rsidR="003F5B14" w:rsidRPr="00344550">
        <w:rPr>
          <w:rFonts w:cs="Verdana"/>
          <w:b/>
        </w:rPr>
        <w:t>entreprise</w:t>
      </w:r>
      <w:r w:rsidRPr="00344550">
        <w:rPr>
          <w:rFonts w:cs="Verdana"/>
          <w:b/>
        </w:rPr>
        <w:t xml:space="preserve"> candidate </w:t>
      </w:r>
      <w:r w:rsidR="00830398">
        <w:rPr>
          <w:rFonts w:cs="Verdana"/>
          <w:b/>
        </w:rPr>
        <w:t xml:space="preserve">(y compris nom et horodatage) </w:t>
      </w:r>
      <w:r w:rsidR="003F5B14" w:rsidRPr="00344550">
        <w:rPr>
          <w:rFonts w:cs="Verdana"/>
          <w:b/>
        </w:rPr>
        <w:t xml:space="preserve">: </w:t>
      </w:r>
    </w:p>
    <w:p w14:paraId="29373CB8" w14:textId="4721286C" w:rsidR="003F5B14" w:rsidRDefault="003F5B14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5E189F4F" w14:textId="648BA6AF" w:rsidR="003F5B14" w:rsidRDefault="003F5B14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5C8663CF" w14:textId="62225924" w:rsidR="003F5B14" w:rsidRDefault="003F5B14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5AC2B08A" w14:textId="79FB7EA3" w:rsidR="003F5B14" w:rsidRDefault="003F5B14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p w14:paraId="4036319F" w14:textId="77777777" w:rsidR="003F5B14" w:rsidRDefault="003F5B14" w:rsidP="0011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autoSpaceDE w:val="0"/>
        <w:autoSpaceDN w:val="0"/>
        <w:adjustRightInd w:val="0"/>
        <w:spacing w:after="0"/>
        <w:ind w:left="-142" w:right="-24"/>
        <w:rPr>
          <w:rFonts w:cs="Verdana"/>
        </w:rPr>
      </w:pPr>
    </w:p>
    <w:sectPr w:rsidR="003F5B14" w:rsidSect="001159DC">
      <w:footerReference w:type="default" r:id="rId9"/>
      <w:pgSz w:w="11920" w:h="16860"/>
      <w:pgMar w:top="851" w:right="1077" w:bottom="851" w:left="1077" w:header="720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E1DD6" w14:textId="77777777" w:rsidR="00B53A33" w:rsidRDefault="00B53A33">
      <w:pPr>
        <w:spacing w:after="0" w:line="240" w:lineRule="auto"/>
      </w:pPr>
      <w:r>
        <w:separator/>
      </w:r>
    </w:p>
  </w:endnote>
  <w:endnote w:type="continuationSeparator" w:id="0">
    <w:p w14:paraId="5C4E3F57" w14:textId="77777777" w:rsidR="00B53A33" w:rsidRDefault="00B5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6243" w14:textId="372E96B2" w:rsidR="00084BA0" w:rsidRPr="001922D6" w:rsidRDefault="00A6653F" w:rsidP="001159DC"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E6E6E6" w:fill="FFFFFF"/>
      <w:ind w:left="-142" w:right="-24"/>
      <w:rPr>
        <w:rFonts w:ascii="Arial" w:hAnsi="Arial" w:cs="Arial"/>
        <w:sz w:val="20"/>
        <w:szCs w:val="20"/>
      </w:rPr>
    </w:pPr>
    <w:r w:rsidRPr="00A6653F">
      <w:rPr>
        <w:rFonts w:ascii="Arial" w:hAnsi="Arial" w:cs="Arial"/>
        <w:sz w:val="20"/>
        <w:szCs w:val="20"/>
      </w:rPr>
      <w:t>202</w:t>
    </w:r>
    <w:r w:rsidR="00AD25B0">
      <w:rPr>
        <w:rFonts w:ascii="Arial" w:hAnsi="Arial" w:cs="Arial"/>
        <w:sz w:val="20"/>
        <w:szCs w:val="20"/>
      </w:rPr>
      <w:t>5DPIGEM864PI –</w:t>
    </w:r>
    <w:r w:rsidR="005F4C77">
      <w:rPr>
        <w:rFonts w:ascii="Arial" w:hAnsi="Arial" w:cs="Arial"/>
        <w:sz w:val="20"/>
        <w:szCs w:val="20"/>
      </w:rPr>
      <w:t xml:space="preserve"> </w:t>
    </w:r>
    <w:r w:rsidR="00AD25B0">
      <w:rPr>
        <w:rFonts w:ascii="Arial" w:hAnsi="Arial" w:cs="Arial"/>
        <w:sz w:val="20"/>
        <w:szCs w:val="20"/>
      </w:rPr>
      <w:t>Cadre de réponse technique</w:t>
    </w:r>
    <w:r w:rsidR="003F5B14" w:rsidRPr="00D6014A">
      <w:rPr>
        <w:rFonts w:ascii="Arial" w:hAnsi="Arial" w:cs="Arial"/>
        <w:color w:val="FF0000"/>
        <w:sz w:val="20"/>
        <w:szCs w:val="20"/>
      </w:rPr>
      <w:t xml:space="preserve"> </w:t>
    </w:r>
    <w:r w:rsidR="00B07FAE" w:rsidRPr="00D6014A">
      <w:rPr>
        <w:rFonts w:ascii="Arial" w:hAnsi="Arial" w:cs="Arial"/>
        <w:color w:val="FF0000"/>
        <w:sz w:val="20"/>
        <w:szCs w:val="20"/>
      </w:rPr>
      <w:t xml:space="preserve">           </w:t>
    </w:r>
    <w:r w:rsidR="00B07FAE">
      <w:rPr>
        <w:rFonts w:ascii="Arial" w:hAnsi="Arial" w:cs="Arial"/>
        <w:sz w:val="20"/>
        <w:szCs w:val="20"/>
      </w:rPr>
      <w:tab/>
    </w:r>
    <w:r w:rsidR="00A05B8B">
      <w:rPr>
        <w:rFonts w:ascii="Arial" w:hAnsi="Arial" w:cs="Arial"/>
        <w:sz w:val="20"/>
        <w:szCs w:val="20"/>
      </w:rPr>
      <w:tab/>
    </w:r>
    <w:r w:rsidR="00084BA0">
      <w:rPr>
        <w:rFonts w:ascii="Arial" w:hAnsi="Arial" w:cs="Arial"/>
        <w:sz w:val="20"/>
        <w:szCs w:val="20"/>
      </w:rPr>
      <w:tab/>
    </w:r>
    <w:r w:rsidR="00AD25B0">
      <w:rPr>
        <w:rFonts w:ascii="Arial" w:hAnsi="Arial" w:cs="Arial"/>
        <w:sz w:val="20"/>
        <w:szCs w:val="20"/>
      </w:rPr>
      <w:tab/>
    </w:r>
    <w:r w:rsidR="00AD25B0">
      <w:rPr>
        <w:rFonts w:ascii="Arial" w:hAnsi="Arial" w:cs="Arial"/>
        <w:sz w:val="20"/>
        <w:szCs w:val="20"/>
      </w:rPr>
      <w:tab/>
    </w:r>
    <w:r w:rsidR="00AD25B0">
      <w:rPr>
        <w:rFonts w:ascii="Arial" w:hAnsi="Arial" w:cs="Arial"/>
        <w:sz w:val="20"/>
        <w:szCs w:val="20"/>
      </w:rPr>
      <w:tab/>
    </w:r>
    <w:r w:rsidR="00AD25B0">
      <w:rPr>
        <w:rFonts w:ascii="Arial" w:hAnsi="Arial" w:cs="Arial"/>
        <w:sz w:val="20"/>
        <w:szCs w:val="20"/>
      </w:rPr>
      <w:tab/>
    </w:r>
    <w:r w:rsidR="00084BA0">
      <w:fldChar w:fldCharType="begin"/>
    </w:r>
    <w:r w:rsidR="00084BA0">
      <w:instrText>PAGE   \* MERGEFORMAT</w:instrText>
    </w:r>
    <w:r w:rsidR="00084BA0">
      <w:fldChar w:fldCharType="separate"/>
    </w:r>
    <w:r w:rsidR="00084BA0">
      <w:t>5</w:t>
    </w:r>
    <w:r w:rsidR="00084BA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93EA" w14:textId="77777777" w:rsidR="00B53A33" w:rsidRDefault="00B53A33">
      <w:pPr>
        <w:spacing w:after="0" w:line="240" w:lineRule="auto"/>
      </w:pPr>
      <w:r>
        <w:separator/>
      </w:r>
    </w:p>
  </w:footnote>
  <w:footnote w:type="continuationSeparator" w:id="0">
    <w:p w14:paraId="58C7A15C" w14:textId="77777777" w:rsidR="00B53A33" w:rsidRDefault="00B53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29FE"/>
    <w:multiLevelType w:val="hybridMultilevel"/>
    <w:tmpl w:val="FCE0D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3886"/>
    <w:multiLevelType w:val="multilevel"/>
    <w:tmpl w:val="D2C436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457A19"/>
    <w:multiLevelType w:val="hybridMultilevel"/>
    <w:tmpl w:val="A950FFD4"/>
    <w:lvl w:ilvl="0" w:tplc="040C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" w15:restartNumberingAfterBreak="0">
    <w:nsid w:val="0C3D410B"/>
    <w:multiLevelType w:val="hybridMultilevel"/>
    <w:tmpl w:val="099E56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92217"/>
    <w:multiLevelType w:val="hybridMultilevel"/>
    <w:tmpl w:val="79D8BCF0"/>
    <w:lvl w:ilvl="0" w:tplc="580632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C055B"/>
    <w:multiLevelType w:val="hybridMultilevel"/>
    <w:tmpl w:val="19124254"/>
    <w:lvl w:ilvl="0" w:tplc="5DB66F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44244"/>
    <w:multiLevelType w:val="hybridMultilevel"/>
    <w:tmpl w:val="A4CCC0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E1922"/>
    <w:multiLevelType w:val="hybridMultilevel"/>
    <w:tmpl w:val="BC6E49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64651"/>
    <w:multiLevelType w:val="hybridMultilevel"/>
    <w:tmpl w:val="C7BE7102"/>
    <w:lvl w:ilvl="0" w:tplc="2B5E3EE8">
      <w:start w:val="2"/>
      <w:numFmt w:val="bullet"/>
      <w:lvlText w:val=""/>
      <w:lvlJc w:val="left"/>
      <w:pPr>
        <w:ind w:left="1800" w:hanging="360"/>
      </w:pPr>
      <w:rPr>
        <w:rFonts w:ascii="Symbol" w:eastAsia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BC16645"/>
    <w:multiLevelType w:val="multilevel"/>
    <w:tmpl w:val="B6D481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C8D7DC1"/>
    <w:multiLevelType w:val="hybridMultilevel"/>
    <w:tmpl w:val="9A16D4E0"/>
    <w:lvl w:ilvl="0" w:tplc="040C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 w15:restartNumberingAfterBreak="0">
    <w:nsid w:val="1DCC5EDF"/>
    <w:multiLevelType w:val="multilevel"/>
    <w:tmpl w:val="B6D481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3A65703"/>
    <w:multiLevelType w:val="multilevel"/>
    <w:tmpl w:val="ABA0CA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3" w15:restartNumberingAfterBreak="0">
    <w:nsid w:val="2D636201"/>
    <w:multiLevelType w:val="hybridMultilevel"/>
    <w:tmpl w:val="ABA8BBD0"/>
    <w:lvl w:ilvl="0" w:tplc="7FD6914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F6E16"/>
    <w:multiLevelType w:val="hybridMultilevel"/>
    <w:tmpl w:val="3834760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F7902CF"/>
    <w:multiLevelType w:val="multilevel"/>
    <w:tmpl w:val="B6D481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F870E33"/>
    <w:multiLevelType w:val="hybridMultilevel"/>
    <w:tmpl w:val="D2AC9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F572C"/>
    <w:multiLevelType w:val="hybridMultilevel"/>
    <w:tmpl w:val="05A4D214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0EE629D"/>
    <w:multiLevelType w:val="hybridMultilevel"/>
    <w:tmpl w:val="9A680F1A"/>
    <w:lvl w:ilvl="0" w:tplc="259E6946">
      <w:start w:val="7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0792"/>
    <w:multiLevelType w:val="multilevel"/>
    <w:tmpl w:val="B6D481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4D6A72"/>
    <w:multiLevelType w:val="hybridMultilevel"/>
    <w:tmpl w:val="C980EE5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7CA7309"/>
    <w:multiLevelType w:val="hybridMultilevel"/>
    <w:tmpl w:val="F4AAD57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E1E33E9"/>
    <w:multiLevelType w:val="hybridMultilevel"/>
    <w:tmpl w:val="63A8B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B1CE2"/>
    <w:multiLevelType w:val="hybridMultilevel"/>
    <w:tmpl w:val="478E8890"/>
    <w:lvl w:ilvl="0" w:tplc="2E8407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C0632"/>
    <w:multiLevelType w:val="multilevel"/>
    <w:tmpl w:val="A90485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1ED5817"/>
    <w:multiLevelType w:val="hybridMultilevel"/>
    <w:tmpl w:val="BA060A88"/>
    <w:lvl w:ilvl="0" w:tplc="6B1C9C0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9" w:hanging="360"/>
      </w:pPr>
    </w:lvl>
    <w:lvl w:ilvl="2" w:tplc="040C001B" w:tentative="1">
      <w:start w:val="1"/>
      <w:numFmt w:val="lowerRoman"/>
      <w:lvlText w:val="%3."/>
      <w:lvlJc w:val="right"/>
      <w:pPr>
        <w:ind w:left="1919" w:hanging="180"/>
      </w:pPr>
    </w:lvl>
    <w:lvl w:ilvl="3" w:tplc="040C000F" w:tentative="1">
      <w:start w:val="1"/>
      <w:numFmt w:val="decimal"/>
      <w:lvlText w:val="%4."/>
      <w:lvlJc w:val="left"/>
      <w:pPr>
        <w:ind w:left="2639" w:hanging="360"/>
      </w:pPr>
    </w:lvl>
    <w:lvl w:ilvl="4" w:tplc="040C0019" w:tentative="1">
      <w:start w:val="1"/>
      <w:numFmt w:val="lowerLetter"/>
      <w:lvlText w:val="%5."/>
      <w:lvlJc w:val="left"/>
      <w:pPr>
        <w:ind w:left="3359" w:hanging="360"/>
      </w:pPr>
    </w:lvl>
    <w:lvl w:ilvl="5" w:tplc="040C001B" w:tentative="1">
      <w:start w:val="1"/>
      <w:numFmt w:val="lowerRoman"/>
      <w:lvlText w:val="%6."/>
      <w:lvlJc w:val="right"/>
      <w:pPr>
        <w:ind w:left="4079" w:hanging="180"/>
      </w:pPr>
    </w:lvl>
    <w:lvl w:ilvl="6" w:tplc="040C000F" w:tentative="1">
      <w:start w:val="1"/>
      <w:numFmt w:val="decimal"/>
      <w:lvlText w:val="%7."/>
      <w:lvlJc w:val="left"/>
      <w:pPr>
        <w:ind w:left="4799" w:hanging="360"/>
      </w:pPr>
    </w:lvl>
    <w:lvl w:ilvl="7" w:tplc="040C0019" w:tentative="1">
      <w:start w:val="1"/>
      <w:numFmt w:val="lowerLetter"/>
      <w:lvlText w:val="%8."/>
      <w:lvlJc w:val="left"/>
      <w:pPr>
        <w:ind w:left="5519" w:hanging="360"/>
      </w:pPr>
    </w:lvl>
    <w:lvl w:ilvl="8" w:tplc="040C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6" w15:restartNumberingAfterBreak="0">
    <w:nsid w:val="45FD2F29"/>
    <w:multiLevelType w:val="hybridMultilevel"/>
    <w:tmpl w:val="CDA00EBC"/>
    <w:lvl w:ilvl="0" w:tplc="21AA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0277D9"/>
    <w:multiLevelType w:val="hybridMultilevel"/>
    <w:tmpl w:val="DD048980"/>
    <w:lvl w:ilvl="0" w:tplc="E58E29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6467E"/>
    <w:multiLevelType w:val="hybridMultilevel"/>
    <w:tmpl w:val="727C6294"/>
    <w:lvl w:ilvl="0" w:tplc="70FC15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21332"/>
    <w:multiLevelType w:val="hybridMultilevel"/>
    <w:tmpl w:val="EA1A7614"/>
    <w:lvl w:ilvl="0" w:tplc="30A21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825A1"/>
    <w:multiLevelType w:val="multilevel"/>
    <w:tmpl w:val="A65210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C022CC7"/>
    <w:multiLevelType w:val="hybridMultilevel"/>
    <w:tmpl w:val="B04E4D2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52F466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295BF4"/>
    <w:multiLevelType w:val="hybridMultilevel"/>
    <w:tmpl w:val="DAC8EA02"/>
    <w:lvl w:ilvl="0" w:tplc="A53696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38402E"/>
    <w:multiLevelType w:val="multilevel"/>
    <w:tmpl w:val="C532886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4" w15:restartNumberingAfterBreak="0">
    <w:nsid w:val="5D414DDD"/>
    <w:multiLevelType w:val="hybridMultilevel"/>
    <w:tmpl w:val="58B45E2E"/>
    <w:lvl w:ilvl="0" w:tplc="B770DA1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B5EAA"/>
    <w:multiLevelType w:val="multilevel"/>
    <w:tmpl w:val="B6D481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5F91146C"/>
    <w:multiLevelType w:val="multilevel"/>
    <w:tmpl w:val="B6D481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4607CB"/>
    <w:multiLevelType w:val="hybridMultilevel"/>
    <w:tmpl w:val="198E9F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B5ECE"/>
    <w:multiLevelType w:val="multilevel"/>
    <w:tmpl w:val="B6D481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16D3FDE"/>
    <w:multiLevelType w:val="hybridMultilevel"/>
    <w:tmpl w:val="2ABE30B2"/>
    <w:lvl w:ilvl="0" w:tplc="66067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F63A7"/>
    <w:multiLevelType w:val="hybridMultilevel"/>
    <w:tmpl w:val="CE1E03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059F5"/>
    <w:multiLevelType w:val="hybridMultilevel"/>
    <w:tmpl w:val="C3EA9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67DC9"/>
    <w:multiLevelType w:val="hybridMultilevel"/>
    <w:tmpl w:val="A8542CD6"/>
    <w:lvl w:ilvl="0" w:tplc="1618198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7"/>
  </w:num>
  <w:num w:numId="3">
    <w:abstractNumId w:val="40"/>
  </w:num>
  <w:num w:numId="4">
    <w:abstractNumId w:val="30"/>
  </w:num>
  <w:num w:numId="5">
    <w:abstractNumId w:val="6"/>
  </w:num>
  <w:num w:numId="6">
    <w:abstractNumId w:val="20"/>
  </w:num>
  <w:num w:numId="7">
    <w:abstractNumId w:val="25"/>
  </w:num>
  <w:num w:numId="8">
    <w:abstractNumId w:val="13"/>
  </w:num>
  <w:num w:numId="9">
    <w:abstractNumId w:val="2"/>
  </w:num>
  <w:num w:numId="10">
    <w:abstractNumId w:val="7"/>
  </w:num>
  <w:num w:numId="11">
    <w:abstractNumId w:val="17"/>
  </w:num>
  <w:num w:numId="12">
    <w:abstractNumId w:val="10"/>
  </w:num>
  <w:num w:numId="13">
    <w:abstractNumId w:val="0"/>
  </w:num>
  <w:num w:numId="14">
    <w:abstractNumId w:val="22"/>
  </w:num>
  <w:num w:numId="15">
    <w:abstractNumId w:val="34"/>
  </w:num>
  <w:num w:numId="16">
    <w:abstractNumId w:val="0"/>
  </w:num>
  <w:num w:numId="17">
    <w:abstractNumId w:val="26"/>
  </w:num>
  <w:num w:numId="18">
    <w:abstractNumId w:val="31"/>
  </w:num>
  <w:num w:numId="19">
    <w:abstractNumId w:val="5"/>
  </w:num>
  <w:num w:numId="20">
    <w:abstractNumId w:val="39"/>
  </w:num>
  <w:num w:numId="21">
    <w:abstractNumId w:val="23"/>
  </w:num>
  <w:num w:numId="22">
    <w:abstractNumId w:val="32"/>
  </w:num>
  <w:num w:numId="23">
    <w:abstractNumId w:val="42"/>
  </w:num>
  <w:num w:numId="24">
    <w:abstractNumId w:val="29"/>
  </w:num>
  <w:num w:numId="25">
    <w:abstractNumId w:val="14"/>
  </w:num>
  <w:num w:numId="26">
    <w:abstractNumId w:val="3"/>
  </w:num>
  <w:num w:numId="27">
    <w:abstractNumId w:val="21"/>
  </w:num>
  <w:num w:numId="28">
    <w:abstractNumId w:val="16"/>
  </w:num>
  <w:num w:numId="29">
    <w:abstractNumId w:val="41"/>
  </w:num>
  <w:num w:numId="30">
    <w:abstractNumId w:val="24"/>
  </w:num>
  <w:num w:numId="31">
    <w:abstractNumId w:val="15"/>
  </w:num>
  <w:num w:numId="32">
    <w:abstractNumId w:val="36"/>
  </w:num>
  <w:num w:numId="33">
    <w:abstractNumId w:val="1"/>
  </w:num>
  <w:num w:numId="34">
    <w:abstractNumId w:val="38"/>
  </w:num>
  <w:num w:numId="35">
    <w:abstractNumId w:val="33"/>
  </w:num>
  <w:num w:numId="36">
    <w:abstractNumId w:val="19"/>
  </w:num>
  <w:num w:numId="37">
    <w:abstractNumId w:val="9"/>
  </w:num>
  <w:num w:numId="38">
    <w:abstractNumId w:val="11"/>
  </w:num>
  <w:num w:numId="39">
    <w:abstractNumId w:val="35"/>
  </w:num>
  <w:num w:numId="40">
    <w:abstractNumId w:val="18"/>
  </w:num>
  <w:num w:numId="41">
    <w:abstractNumId w:val="4"/>
  </w:num>
  <w:num w:numId="42">
    <w:abstractNumId w:val="27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D93"/>
    <w:rsid w:val="0000018A"/>
    <w:rsid w:val="0001024D"/>
    <w:rsid w:val="00016400"/>
    <w:rsid w:val="000277B9"/>
    <w:rsid w:val="0003126C"/>
    <w:rsid w:val="000354E8"/>
    <w:rsid w:val="00041878"/>
    <w:rsid w:val="000433A0"/>
    <w:rsid w:val="00050AF0"/>
    <w:rsid w:val="000514C8"/>
    <w:rsid w:val="000579BB"/>
    <w:rsid w:val="0006055C"/>
    <w:rsid w:val="0006195F"/>
    <w:rsid w:val="00061DB2"/>
    <w:rsid w:val="00070754"/>
    <w:rsid w:val="00076857"/>
    <w:rsid w:val="000775EE"/>
    <w:rsid w:val="00084BA0"/>
    <w:rsid w:val="0009607D"/>
    <w:rsid w:val="000A11CC"/>
    <w:rsid w:val="000A26A0"/>
    <w:rsid w:val="000A3130"/>
    <w:rsid w:val="000B3327"/>
    <w:rsid w:val="000B684E"/>
    <w:rsid w:val="000E0956"/>
    <w:rsid w:val="000F38B0"/>
    <w:rsid w:val="000F7F85"/>
    <w:rsid w:val="00100A49"/>
    <w:rsid w:val="00104DCB"/>
    <w:rsid w:val="0010509B"/>
    <w:rsid w:val="00110BD0"/>
    <w:rsid w:val="00111069"/>
    <w:rsid w:val="001159DC"/>
    <w:rsid w:val="00115A45"/>
    <w:rsid w:val="00124E9A"/>
    <w:rsid w:val="00135EC6"/>
    <w:rsid w:val="00142061"/>
    <w:rsid w:val="00144382"/>
    <w:rsid w:val="001501FF"/>
    <w:rsid w:val="00153BD2"/>
    <w:rsid w:val="00153E37"/>
    <w:rsid w:val="00173D4D"/>
    <w:rsid w:val="00176A6B"/>
    <w:rsid w:val="00190C0F"/>
    <w:rsid w:val="00190ECC"/>
    <w:rsid w:val="001922D6"/>
    <w:rsid w:val="00193FA2"/>
    <w:rsid w:val="00197895"/>
    <w:rsid w:val="001A02CC"/>
    <w:rsid w:val="001A23F4"/>
    <w:rsid w:val="001A2A6B"/>
    <w:rsid w:val="001A4616"/>
    <w:rsid w:val="001A6606"/>
    <w:rsid w:val="001B13BF"/>
    <w:rsid w:val="001B163A"/>
    <w:rsid w:val="001B379B"/>
    <w:rsid w:val="001D036B"/>
    <w:rsid w:val="001D0B8B"/>
    <w:rsid w:val="001D49E5"/>
    <w:rsid w:val="001E10A9"/>
    <w:rsid w:val="001F0295"/>
    <w:rsid w:val="002008A7"/>
    <w:rsid w:val="00201A81"/>
    <w:rsid w:val="00205033"/>
    <w:rsid w:val="00210431"/>
    <w:rsid w:val="002161A4"/>
    <w:rsid w:val="00217194"/>
    <w:rsid w:val="002200BB"/>
    <w:rsid w:val="00227962"/>
    <w:rsid w:val="00240401"/>
    <w:rsid w:val="002526E2"/>
    <w:rsid w:val="00255221"/>
    <w:rsid w:val="002554C1"/>
    <w:rsid w:val="00256022"/>
    <w:rsid w:val="0026352E"/>
    <w:rsid w:val="0026757C"/>
    <w:rsid w:val="00273A76"/>
    <w:rsid w:val="002758FF"/>
    <w:rsid w:val="00293FC7"/>
    <w:rsid w:val="00294F6C"/>
    <w:rsid w:val="002A5A80"/>
    <w:rsid w:val="002A5EC2"/>
    <w:rsid w:val="002A6728"/>
    <w:rsid w:val="002B2207"/>
    <w:rsid w:val="002B610D"/>
    <w:rsid w:val="002B7271"/>
    <w:rsid w:val="002C0A06"/>
    <w:rsid w:val="002C0DC9"/>
    <w:rsid w:val="002D2477"/>
    <w:rsid w:val="002D7280"/>
    <w:rsid w:val="002E1C63"/>
    <w:rsid w:val="002E2D24"/>
    <w:rsid w:val="002E5845"/>
    <w:rsid w:val="002F0125"/>
    <w:rsid w:val="002F1807"/>
    <w:rsid w:val="002F3DAA"/>
    <w:rsid w:val="00300112"/>
    <w:rsid w:val="00300B5B"/>
    <w:rsid w:val="00305EE5"/>
    <w:rsid w:val="003064ED"/>
    <w:rsid w:val="00307AC2"/>
    <w:rsid w:val="00312137"/>
    <w:rsid w:val="0031371F"/>
    <w:rsid w:val="00314318"/>
    <w:rsid w:val="003250C8"/>
    <w:rsid w:val="0033392A"/>
    <w:rsid w:val="00341EF1"/>
    <w:rsid w:val="003433B7"/>
    <w:rsid w:val="00344550"/>
    <w:rsid w:val="00347A51"/>
    <w:rsid w:val="00354D6B"/>
    <w:rsid w:val="00364EDD"/>
    <w:rsid w:val="00367FE1"/>
    <w:rsid w:val="003719AD"/>
    <w:rsid w:val="003765A7"/>
    <w:rsid w:val="003868A5"/>
    <w:rsid w:val="00390F40"/>
    <w:rsid w:val="00392DE8"/>
    <w:rsid w:val="0039431D"/>
    <w:rsid w:val="00396282"/>
    <w:rsid w:val="003A3E9C"/>
    <w:rsid w:val="003B28CB"/>
    <w:rsid w:val="003B6BED"/>
    <w:rsid w:val="003D05D1"/>
    <w:rsid w:val="003D514A"/>
    <w:rsid w:val="003E12D1"/>
    <w:rsid w:val="003E2D6F"/>
    <w:rsid w:val="003E435B"/>
    <w:rsid w:val="003E55DF"/>
    <w:rsid w:val="003E6D43"/>
    <w:rsid w:val="003F0513"/>
    <w:rsid w:val="003F22D5"/>
    <w:rsid w:val="003F5B14"/>
    <w:rsid w:val="003F5E2A"/>
    <w:rsid w:val="003F6216"/>
    <w:rsid w:val="003F6252"/>
    <w:rsid w:val="00413B23"/>
    <w:rsid w:val="00416538"/>
    <w:rsid w:val="004222A8"/>
    <w:rsid w:val="00424EC5"/>
    <w:rsid w:val="00432545"/>
    <w:rsid w:val="00436D57"/>
    <w:rsid w:val="004405B0"/>
    <w:rsid w:val="00443194"/>
    <w:rsid w:val="00443A3B"/>
    <w:rsid w:val="00451EBB"/>
    <w:rsid w:val="004572C4"/>
    <w:rsid w:val="004579BD"/>
    <w:rsid w:val="00462C97"/>
    <w:rsid w:val="00463F73"/>
    <w:rsid w:val="004641FC"/>
    <w:rsid w:val="00467076"/>
    <w:rsid w:val="00470A06"/>
    <w:rsid w:val="00473B11"/>
    <w:rsid w:val="00484B5F"/>
    <w:rsid w:val="00494859"/>
    <w:rsid w:val="00497637"/>
    <w:rsid w:val="004A0EF7"/>
    <w:rsid w:val="004B07E9"/>
    <w:rsid w:val="004C4AD3"/>
    <w:rsid w:val="004C70F9"/>
    <w:rsid w:val="004D5947"/>
    <w:rsid w:val="00522F5B"/>
    <w:rsid w:val="005271F9"/>
    <w:rsid w:val="0053071F"/>
    <w:rsid w:val="00530FE6"/>
    <w:rsid w:val="0055582F"/>
    <w:rsid w:val="005579C4"/>
    <w:rsid w:val="00593F67"/>
    <w:rsid w:val="00595C8F"/>
    <w:rsid w:val="005A02E3"/>
    <w:rsid w:val="005B1B5C"/>
    <w:rsid w:val="005B557D"/>
    <w:rsid w:val="005B63E3"/>
    <w:rsid w:val="005C53C3"/>
    <w:rsid w:val="005D1D04"/>
    <w:rsid w:val="005D2FFD"/>
    <w:rsid w:val="005D54F1"/>
    <w:rsid w:val="005E0A56"/>
    <w:rsid w:val="005E3174"/>
    <w:rsid w:val="005F1300"/>
    <w:rsid w:val="005F4C77"/>
    <w:rsid w:val="00600A6C"/>
    <w:rsid w:val="0060700B"/>
    <w:rsid w:val="00607FBB"/>
    <w:rsid w:val="006212C6"/>
    <w:rsid w:val="00627EC4"/>
    <w:rsid w:val="00633B66"/>
    <w:rsid w:val="00641FDD"/>
    <w:rsid w:val="006424A2"/>
    <w:rsid w:val="006426BA"/>
    <w:rsid w:val="00644253"/>
    <w:rsid w:val="006447EB"/>
    <w:rsid w:val="00652735"/>
    <w:rsid w:val="006538F2"/>
    <w:rsid w:val="0065643F"/>
    <w:rsid w:val="006753D7"/>
    <w:rsid w:val="00675F4B"/>
    <w:rsid w:val="00677681"/>
    <w:rsid w:val="00680CD9"/>
    <w:rsid w:val="006839D8"/>
    <w:rsid w:val="00686098"/>
    <w:rsid w:val="0068669E"/>
    <w:rsid w:val="00690E55"/>
    <w:rsid w:val="00693C23"/>
    <w:rsid w:val="00695B60"/>
    <w:rsid w:val="00696D25"/>
    <w:rsid w:val="006975A8"/>
    <w:rsid w:val="006A33B2"/>
    <w:rsid w:val="006C5DE0"/>
    <w:rsid w:val="006C773B"/>
    <w:rsid w:val="006D373C"/>
    <w:rsid w:val="006E0EA8"/>
    <w:rsid w:val="006E3221"/>
    <w:rsid w:val="006E7476"/>
    <w:rsid w:val="006F1E46"/>
    <w:rsid w:val="00703FFD"/>
    <w:rsid w:val="00711452"/>
    <w:rsid w:val="00712476"/>
    <w:rsid w:val="00713091"/>
    <w:rsid w:val="00715729"/>
    <w:rsid w:val="007157DD"/>
    <w:rsid w:val="00724242"/>
    <w:rsid w:val="007243A1"/>
    <w:rsid w:val="00732039"/>
    <w:rsid w:val="0073407E"/>
    <w:rsid w:val="00742DC1"/>
    <w:rsid w:val="00742E75"/>
    <w:rsid w:val="007501C9"/>
    <w:rsid w:val="00750B84"/>
    <w:rsid w:val="00751BBA"/>
    <w:rsid w:val="00762AFE"/>
    <w:rsid w:val="00780B2C"/>
    <w:rsid w:val="00783401"/>
    <w:rsid w:val="007852D0"/>
    <w:rsid w:val="00785771"/>
    <w:rsid w:val="00786395"/>
    <w:rsid w:val="007877AF"/>
    <w:rsid w:val="00797A76"/>
    <w:rsid w:val="007A1B8F"/>
    <w:rsid w:val="007A5D4B"/>
    <w:rsid w:val="007B2A47"/>
    <w:rsid w:val="007B2DF8"/>
    <w:rsid w:val="007B3F6A"/>
    <w:rsid w:val="007B5E28"/>
    <w:rsid w:val="007C2DC2"/>
    <w:rsid w:val="007E40FF"/>
    <w:rsid w:val="007E45F1"/>
    <w:rsid w:val="00801EA3"/>
    <w:rsid w:val="00806E38"/>
    <w:rsid w:val="00810B9D"/>
    <w:rsid w:val="0081149E"/>
    <w:rsid w:val="008169C9"/>
    <w:rsid w:val="008205FC"/>
    <w:rsid w:val="00822034"/>
    <w:rsid w:val="00830398"/>
    <w:rsid w:val="00841D02"/>
    <w:rsid w:val="00843225"/>
    <w:rsid w:val="00855C0A"/>
    <w:rsid w:val="00855C73"/>
    <w:rsid w:val="00856B0D"/>
    <w:rsid w:val="00865233"/>
    <w:rsid w:val="008708D3"/>
    <w:rsid w:val="00876F0F"/>
    <w:rsid w:val="00884649"/>
    <w:rsid w:val="00890457"/>
    <w:rsid w:val="00892EC7"/>
    <w:rsid w:val="008942E3"/>
    <w:rsid w:val="00894BD1"/>
    <w:rsid w:val="00897D93"/>
    <w:rsid w:val="008A2E49"/>
    <w:rsid w:val="008A6F1C"/>
    <w:rsid w:val="008B41E0"/>
    <w:rsid w:val="008C6AAA"/>
    <w:rsid w:val="008D71BF"/>
    <w:rsid w:val="008E5D58"/>
    <w:rsid w:val="008E612E"/>
    <w:rsid w:val="008F6D2E"/>
    <w:rsid w:val="00902576"/>
    <w:rsid w:val="009050EF"/>
    <w:rsid w:val="0091273B"/>
    <w:rsid w:val="009205E5"/>
    <w:rsid w:val="00933E01"/>
    <w:rsid w:val="00954DBC"/>
    <w:rsid w:val="009641E3"/>
    <w:rsid w:val="009712D9"/>
    <w:rsid w:val="00973AB2"/>
    <w:rsid w:val="00976E56"/>
    <w:rsid w:val="009804FA"/>
    <w:rsid w:val="009866B6"/>
    <w:rsid w:val="00993127"/>
    <w:rsid w:val="009A57DC"/>
    <w:rsid w:val="009A5EEC"/>
    <w:rsid w:val="009B3640"/>
    <w:rsid w:val="009B71BC"/>
    <w:rsid w:val="009C5055"/>
    <w:rsid w:val="009C519B"/>
    <w:rsid w:val="009C58F1"/>
    <w:rsid w:val="009D1BAA"/>
    <w:rsid w:val="009E1311"/>
    <w:rsid w:val="00A05B8B"/>
    <w:rsid w:val="00A145B6"/>
    <w:rsid w:val="00A3144F"/>
    <w:rsid w:val="00A31C4C"/>
    <w:rsid w:val="00A37BC9"/>
    <w:rsid w:val="00A42B2D"/>
    <w:rsid w:val="00A42C10"/>
    <w:rsid w:val="00A46F90"/>
    <w:rsid w:val="00A53054"/>
    <w:rsid w:val="00A544BD"/>
    <w:rsid w:val="00A565CB"/>
    <w:rsid w:val="00A6653F"/>
    <w:rsid w:val="00A74241"/>
    <w:rsid w:val="00A74440"/>
    <w:rsid w:val="00A7604F"/>
    <w:rsid w:val="00A81774"/>
    <w:rsid w:val="00A94760"/>
    <w:rsid w:val="00A968A2"/>
    <w:rsid w:val="00A96E23"/>
    <w:rsid w:val="00AA041F"/>
    <w:rsid w:val="00AA0D8B"/>
    <w:rsid w:val="00AA7722"/>
    <w:rsid w:val="00AB49EE"/>
    <w:rsid w:val="00AC0916"/>
    <w:rsid w:val="00AC2EFC"/>
    <w:rsid w:val="00AC5DA8"/>
    <w:rsid w:val="00AD25B0"/>
    <w:rsid w:val="00AD4440"/>
    <w:rsid w:val="00AD74DF"/>
    <w:rsid w:val="00AE4B13"/>
    <w:rsid w:val="00AE7F1B"/>
    <w:rsid w:val="00AF19F0"/>
    <w:rsid w:val="00B03E61"/>
    <w:rsid w:val="00B07FAE"/>
    <w:rsid w:val="00B11257"/>
    <w:rsid w:val="00B21EB7"/>
    <w:rsid w:val="00B24E97"/>
    <w:rsid w:val="00B2554F"/>
    <w:rsid w:val="00B27047"/>
    <w:rsid w:val="00B36ECE"/>
    <w:rsid w:val="00B44D83"/>
    <w:rsid w:val="00B50DCF"/>
    <w:rsid w:val="00B530FC"/>
    <w:rsid w:val="00B53A33"/>
    <w:rsid w:val="00B7175C"/>
    <w:rsid w:val="00B73465"/>
    <w:rsid w:val="00B81316"/>
    <w:rsid w:val="00B830EC"/>
    <w:rsid w:val="00B97ADA"/>
    <w:rsid w:val="00BA0277"/>
    <w:rsid w:val="00BA2AAF"/>
    <w:rsid w:val="00BA4971"/>
    <w:rsid w:val="00BB2B8B"/>
    <w:rsid w:val="00BC0DF3"/>
    <w:rsid w:val="00BE07E4"/>
    <w:rsid w:val="00BE0E0F"/>
    <w:rsid w:val="00BE6A0F"/>
    <w:rsid w:val="00BE758A"/>
    <w:rsid w:val="00BE7FB5"/>
    <w:rsid w:val="00C0547A"/>
    <w:rsid w:val="00C06D26"/>
    <w:rsid w:val="00C26445"/>
    <w:rsid w:val="00C30653"/>
    <w:rsid w:val="00C311F8"/>
    <w:rsid w:val="00C37AAB"/>
    <w:rsid w:val="00C41EB8"/>
    <w:rsid w:val="00C510B4"/>
    <w:rsid w:val="00C51403"/>
    <w:rsid w:val="00C643A7"/>
    <w:rsid w:val="00C75BD4"/>
    <w:rsid w:val="00C80C6F"/>
    <w:rsid w:val="00C838AC"/>
    <w:rsid w:val="00C84904"/>
    <w:rsid w:val="00C84990"/>
    <w:rsid w:val="00C97FE3"/>
    <w:rsid w:val="00CA3846"/>
    <w:rsid w:val="00CA4CC8"/>
    <w:rsid w:val="00CA6A2C"/>
    <w:rsid w:val="00CC241F"/>
    <w:rsid w:val="00CD374E"/>
    <w:rsid w:val="00CD5EAB"/>
    <w:rsid w:val="00CE7CC6"/>
    <w:rsid w:val="00CF663B"/>
    <w:rsid w:val="00D01B39"/>
    <w:rsid w:val="00D02044"/>
    <w:rsid w:val="00D34E65"/>
    <w:rsid w:val="00D45004"/>
    <w:rsid w:val="00D54543"/>
    <w:rsid w:val="00D6014A"/>
    <w:rsid w:val="00D6358F"/>
    <w:rsid w:val="00D65892"/>
    <w:rsid w:val="00D71208"/>
    <w:rsid w:val="00D87C7B"/>
    <w:rsid w:val="00D92C89"/>
    <w:rsid w:val="00DA0277"/>
    <w:rsid w:val="00DA3915"/>
    <w:rsid w:val="00DA4928"/>
    <w:rsid w:val="00DA611F"/>
    <w:rsid w:val="00DA7C20"/>
    <w:rsid w:val="00DC1D4D"/>
    <w:rsid w:val="00DC2F9B"/>
    <w:rsid w:val="00DC74B4"/>
    <w:rsid w:val="00DE2848"/>
    <w:rsid w:val="00DE292E"/>
    <w:rsid w:val="00DE6E3C"/>
    <w:rsid w:val="00DE7356"/>
    <w:rsid w:val="00E011E3"/>
    <w:rsid w:val="00E07F02"/>
    <w:rsid w:val="00E12285"/>
    <w:rsid w:val="00E16512"/>
    <w:rsid w:val="00E214EE"/>
    <w:rsid w:val="00E35811"/>
    <w:rsid w:val="00E35D8F"/>
    <w:rsid w:val="00E42D25"/>
    <w:rsid w:val="00E508F4"/>
    <w:rsid w:val="00E55D40"/>
    <w:rsid w:val="00E6151D"/>
    <w:rsid w:val="00E625B8"/>
    <w:rsid w:val="00E65AD9"/>
    <w:rsid w:val="00E65CB1"/>
    <w:rsid w:val="00E67594"/>
    <w:rsid w:val="00E71D44"/>
    <w:rsid w:val="00E93957"/>
    <w:rsid w:val="00E94BB1"/>
    <w:rsid w:val="00E96C99"/>
    <w:rsid w:val="00EA332D"/>
    <w:rsid w:val="00EA5DFF"/>
    <w:rsid w:val="00EB62D1"/>
    <w:rsid w:val="00EB6396"/>
    <w:rsid w:val="00EC1C8F"/>
    <w:rsid w:val="00EC3BA8"/>
    <w:rsid w:val="00ED4416"/>
    <w:rsid w:val="00ED6066"/>
    <w:rsid w:val="00EF037A"/>
    <w:rsid w:val="00F0141D"/>
    <w:rsid w:val="00F04FCC"/>
    <w:rsid w:val="00F174B3"/>
    <w:rsid w:val="00F1769C"/>
    <w:rsid w:val="00F21468"/>
    <w:rsid w:val="00F23FC7"/>
    <w:rsid w:val="00F36C8F"/>
    <w:rsid w:val="00F5532A"/>
    <w:rsid w:val="00F55740"/>
    <w:rsid w:val="00F57F81"/>
    <w:rsid w:val="00F610FC"/>
    <w:rsid w:val="00F62960"/>
    <w:rsid w:val="00F64EF7"/>
    <w:rsid w:val="00F65A25"/>
    <w:rsid w:val="00F74FFC"/>
    <w:rsid w:val="00F80D16"/>
    <w:rsid w:val="00F86158"/>
    <w:rsid w:val="00F86411"/>
    <w:rsid w:val="00F87F5B"/>
    <w:rsid w:val="00F90698"/>
    <w:rsid w:val="00F93BF8"/>
    <w:rsid w:val="00F93DC0"/>
    <w:rsid w:val="00F94345"/>
    <w:rsid w:val="00F94D21"/>
    <w:rsid w:val="00F95EA7"/>
    <w:rsid w:val="00FB35FF"/>
    <w:rsid w:val="00FB499F"/>
    <w:rsid w:val="00FB6FA5"/>
    <w:rsid w:val="00FD5430"/>
    <w:rsid w:val="00FF2C52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8EFB5AC"/>
  <w15:docId w15:val="{7051AAFF-668F-4D26-BA0F-6F5A948C5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4A2"/>
    <w:rPr>
      <w:lang w:val="fr-FR"/>
    </w:rPr>
  </w:style>
  <w:style w:type="paragraph" w:styleId="Titre1">
    <w:name w:val="heading 1"/>
    <w:basedOn w:val="TM2"/>
    <w:next w:val="Normal"/>
    <w:link w:val="Titre1Car"/>
    <w:autoRedefine/>
    <w:qFormat/>
    <w:rsid w:val="000354E8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8"/>
      <w:szCs w:val="28"/>
      <w:u w:val="single"/>
    </w:rPr>
  </w:style>
  <w:style w:type="paragraph" w:styleId="Titre2">
    <w:name w:val="heading 2"/>
    <w:basedOn w:val="Sous-titre"/>
    <w:next w:val="Normal"/>
    <w:link w:val="Titre2Car"/>
    <w:autoRedefine/>
    <w:qFormat/>
    <w:rsid w:val="00DA0277"/>
    <w:pPr>
      <w:keepNext/>
      <w:widowControl/>
      <w:numPr>
        <w:ilvl w:val="0"/>
      </w:numPr>
      <w:spacing w:after="60" w:line="240" w:lineRule="auto"/>
      <w:ind w:left="-142" w:right="-24"/>
      <w:outlineLvl w:val="1"/>
    </w:pPr>
    <w:rPr>
      <w:rFonts w:ascii="Arial" w:eastAsia="Arial" w:hAnsi="Arial" w:cs="Arial"/>
      <w:b/>
      <w:bCs/>
      <w:iCs/>
      <w:color w:val="000000" w:themeColor="text1"/>
      <w:spacing w:val="0"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4B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rsid w:val="00416538"/>
    <w:pPr>
      <w:widowControl/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0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50EF"/>
  </w:style>
  <w:style w:type="paragraph" w:styleId="Pieddepage">
    <w:name w:val="footer"/>
    <w:basedOn w:val="Normal"/>
    <w:link w:val="PieddepageCar"/>
    <w:uiPriority w:val="99"/>
    <w:unhideWhenUsed/>
    <w:rsid w:val="0090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50EF"/>
  </w:style>
  <w:style w:type="character" w:styleId="Lienhypertexte">
    <w:name w:val="Hyperlink"/>
    <w:basedOn w:val="Policepardfaut"/>
    <w:uiPriority w:val="99"/>
    <w:unhideWhenUsed/>
    <w:rsid w:val="00D34E6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34E65"/>
    <w:pPr>
      <w:ind w:left="720"/>
      <w:contextualSpacing/>
    </w:pPr>
  </w:style>
  <w:style w:type="paragraph" w:customStyle="1" w:styleId="Normal2">
    <w:name w:val="Normal2"/>
    <w:basedOn w:val="Normal"/>
    <w:rsid w:val="0026757C"/>
    <w:pPr>
      <w:keepLines/>
      <w:widowControl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DA0277"/>
    <w:rPr>
      <w:rFonts w:ascii="Arial" w:eastAsia="Arial" w:hAnsi="Arial" w:cs="Arial"/>
      <w:b/>
      <w:bCs/>
      <w:iCs/>
      <w:color w:val="000000" w:themeColor="text1"/>
      <w:sz w:val="24"/>
      <w:szCs w:val="2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3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3A76"/>
    <w:rPr>
      <w:rFonts w:ascii="Segoe UI" w:hAnsi="Segoe UI" w:cs="Segoe UI"/>
      <w:sz w:val="18"/>
      <w:szCs w:val="18"/>
    </w:rPr>
  </w:style>
  <w:style w:type="character" w:styleId="Accentuation">
    <w:name w:val="Emphasis"/>
    <w:basedOn w:val="Policepardfaut"/>
    <w:uiPriority w:val="20"/>
    <w:qFormat/>
    <w:rsid w:val="00484B5F"/>
    <w:rPr>
      <w:b/>
      <w:bCs/>
      <w:i w:val="0"/>
      <w:iCs w:val="0"/>
    </w:rPr>
  </w:style>
  <w:style w:type="character" w:customStyle="1" w:styleId="st1">
    <w:name w:val="st1"/>
    <w:basedOn w:val="Policepardfaut"/>
    <w:rsid w:val="00484B5F"/>
  </w:style>
  <w:style w:type="paragraph" w:styleId="TM1">
    <w:name w:val="toc 1"/>
    <w:basedOn w:val="Normal"/>
    <w:next w:val="Normal"/>
    <w:autoRedefine/>
    <w:uiPriority w:val="39"/>
    <w:unhideWhenUsed/>
    <w:rsid w:val="00724242"/>
    <w:pPr>
      <w:widowControl/>
      <w:spacing w:before="120" w:after="0" w:line="240" w:lineRule="auto"/>
    </w:pPr>
    <w:rPr>
      <w:rFonts w:ascii="Calibri" w:eastAsia="MS Mincho" w:hAnsi="Calibri" w:cs="Times New Roman"/>
      <w:b/>
      <w:color w:val="548DD4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24242"/>
    <w:pPr>
      <w:widowControl/>
      <w:spacing w:after="0" w:line="240" w:lineRule="auto"/>
    </w:pPr>
    <w:rPr>
      <w:rFonts w:ascii="Cambria" w:eastAsia="MS Mincho" w:hAnsi="Cambr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24242"/>
    <w:pPr>
      <w:widowControl/>
      <w:spacing w:after="0" w:line="240" w:lineRule="auto"/>
      <w:ind w:left="200"/>
    </w:pPr>
    <w:rPr>
      <w:rFonts w:ascii="Cambria" w:eastAsia="MS Mincho" w:hAnsi="Cambria" w:cs="Times New Roman"/>
      <w:i/>
      <w:lang w:eastAsia="fr-FR"/>
    </w:rPr>
  </w:style>
  <w:style w:type="character" w:customStyle="1" w:styleId="Titre1Car">
    <w:name w:val="Titre 1 Car"/>
    <w:basedOn w:val="Policepardfaut"/>
    <w:link w:val="Titre1"/>
    <w:rsid w:val="000354E8"/>
    <w:rPr>
      <w:rFonts w:ascii="Arial" w:eastAsia="Arial" w:hAnsi="Arial" w:cs="Arial"/>
      <w:b/>
      <w:bCs/>
      <w:kern w:val="32"/>
      <w:sz w:val="28"/>
      <w:szCs w:val="28"/>
      <w:u w:val="single"/>
      <w:lang w:val="fr-FR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5D4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55D40"/>
    <w:rPr>
      <w:rFonts w:eastAsiaTheme="minorEastAsia"/>
      <w:color w:val="5A5A5A" w:themeColor="text1" w:themeTint="A5"/>
      <w:spacing w:val="15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D74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74D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74DF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74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74DF"/>
    <w:rPr>
      <w:b/>
      <w:bCs/>
      <w:sz w:val="20"/>
      <w:szCs w:val="20"/>
      <w:lang w:val="fr-FR"/>
    </w:rPr>
  </w:style>
  <w:style w:type="paragraph" w:customStyle="1" w:styleId="ParagrapheIndent2">
    <w:name w:val="ParagrapheIndent2"/>
    <w:basedOn w:val="Normal"/>
    <w:next w:val="Normal"/>
    <w:qFormat/>
    <w:rsid w:val="00595C8F"/>
    <w:pPr>
      <w:widowControl/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paragraph" w:customStyle="1" w:styleId="TitreDocument">
    <w:name w:val="Titre Document"/>
    <w:basedOn w:val="Normal"/>
    <w:rsid w:val="001A23F4"/>
    <w:pPr>
      <w:keepLines/>
      <w:spacing w:before="240" w:after="0" w:line="360" w:lineRule="auto"/>
      <w:ind w:left="284"/>
    </w:pPr>
    <w:rPr>
      <w:rFonts w:ascii="Arial" w:eastAsia="Times New Roman" w:hAnsi="Arial" w:cs="Times New Roman"/>
      <w:b/>
      <w:sz w:val="48"/>
      <w:szCs w:val="20"/>
      <w:lang w:eastAsia="fr-FR"/>
    </w:rPr>
  </w:style>
  <w:style w:type="paragraph" w:customStyle="1" w:styleId="Titredocument1">
    <w:name w:val="Titre document 1"/>
    <w:basedOn w:val="Normal"/>
    <w:rsid w:val="001A23F4"/>
    <w:pPr>
      <w:autoSpaceDN w:val="0"/>
      <w:adjustRightInd w:val="0"/>
      <w:spacing w:before="360" w:after="12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paragraph" w:customStyle="1" w:styleId="Normal1">
    <w:name w:val="Normal1"/>
    <w:basedOn w:val="Normal"/>
    <w:rsid w:val="00806E38"/>
    <w:pPr>
      <w:keepLines/>
      <w:widowControl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A0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084B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paragraph" w:customStyle="1" w:styleId="ParagrapheIndent1">
    <w:name w:val="ParagrapheIndent1"/>
    <w:basedOn w:val="Normal"/>
    <w:next w:val="Normal"/>
    <w:qFormat/>
    <w:rsid w:val="001501FF"/>
    <w:pPr>
      <w:widowControl/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character" w:styleId="Textedelespacerserv">
    <w:name w:val="Placeholder Text"/>
    <w:basedOn w:val="Policepardfaut"/>
    <w:uiPriority w:val="99"/>
    <w:semiHidden/>
    <w:rsid w:val="00CA6A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392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2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4451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0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9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693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5509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4922E-33E8-4216-94D7-15839E58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CCAGE</Company>
  <LinksUpToDate>false</LinksUpToDate>
  <CharactersWithSpaces>1473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BECHET</dc:creator>
  <cp:keywords/>
  <dc:description/>
  <cp:lastModifiedBy>Jules Barth</cp:lastModifiedBy>
  <cp:revision>46</cp:revision>
  <cp:lastPrinted>2025-11-17T13:00:00Z</cp:lastPrinted>
  <dcterms:created xsi:type="dcterms:W3CDTF">2025-06-22T13:11:00Z</dcterms:created>
  <dcterms:modified xsi:type="dcterms:W3CDTF">2025-11-17T15:42:00Z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2017-03-23T10:00:00Z</vt:filetime>
  </property>
  <property fmtid="{D5CDD505-2E9C-101B-9397-08002B2CF9AE}" pid="3" name="LastSaved">
    <vt:filetime>2017-04-04T10:00:00Z</vt:filetime>
  </property>
</Properties>
</file>